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84" w:rsidRDefault="00707634">
      <w:pPr>
        <w:pStyle w:val="Rubrik2"/>
      </w:pPr>
      <w:r>
        <w:t xml:space="preserve">Protokoll från </w:t>
      </w:r>
      <w:r w:rsidR="00890EE0">
        <w:t xml:space="preserve">styrelsemöte </w:t>
      </w:r>
      <w:r w:rsidR="00192F66">
        <w:t>10 December</w:t>
      </w:r>
    </w:p>
    <w:p w:rsidR="000F2284" w:rsidRDefault="000F2284"/>
    <w:p w:rsidR="000F2284" w:rsidRDefault="000F2284"/>
    <w:p w:rsidR="00166CB2" w:rsidRDefault="00166CB2"/>
    <w:p w:rsidR="000F2284" w:rsidRDefault="000F2284"/>
    <w:p w:rsidR="000F2284" w:rsidRDefault="00707634">
      <w:r>
        <w:t>Närvarande:</w:t>
      </w:r>
    </w:p>
    <w:p w:rsidR="000F2284" w:rsidRDefault="000F2284"/>
    <w:p w:rsidR="000F2284" w:rsidRDefault="00707634">
      <w:r>
        <w:t>Ann-Christine Magnusson</w:t>
      </w:r>
    </w:p>
    <w:p w:rsidR="000F2284" w:rsidRDefault="00FF5227">
      <w:r>
        <w:t>Maria Oskarson</w:t>
      </w:r>
    </w:p>
    <w:p w:rsidR="00F37F84" w:rsidRDefault="00F37F84" w:rsidP="00F37F84">
      <w:r>
        <w:t>Carina Bergek</w:t>
      </w:r>
    </w:p>
    <w:p w:rsidR="00553030" w:rsidRDefault="00553030" w:rsidP="00553030">
      <w:r>
        <w:t>Margareta Baatz</w:t>
      </w:r>
    </w:p>
    <w:p w:rsidR="00553030" w:rsidRDefault="00553030" w:rsidP="00553030">
      <w:r>
        <w:t>Ami Tingström</w:t>
      </w:r>
    </w:p>
    <w:p w:rsidR="00553030" w:rsidRDefault="00553030" w:rsidP="00553030">
      <w:r>
        <w:t>Hanna Floengård</w:t>
      </w:r>
    </w:p>
    <w:p w:rsidR="002E77BA" w:rsidRDefault="002E77BA" w:rsidP="002E77BA">
      <w:r>
        <w:t>Matilda Olin-Bergström</w:t>
      </w:r>
    </w:p>
    <w:p w:rsidR="003E4F0B" w:rsidRDefault="003E4F0B" w:rsidP="003E4F0B">
      <w:r>
        <w:t xml:space="preserve">Malin Bjurquist </w:t>
      </w:r>
    </w:p>
    <w:p w:rsidR="00192F66" w:rsidRDefault="00192F66" w:rsidP="00192F66">
      <w:r>
        <w:t>Marianne Lyrberg</w:t>
      </w:r>
    </w:p>
    <w:p w:rsidR="006E1112" w:rsidRDefault="006E1112"/>
    <w:p w:rsidR="00075D8F" w:rsidRDefault="00075D8F"/>
    <w:p w:rsidR="000F2284" w:rsidRDefault="00192F66">
      <w:r>
        <w:t>Adjungerade</w:t>
      </w:r>
      <w:r w:rsidR="00707634">
        <w:t>:</w:t>
      </w:r>
    </w:p>
    <w:p w:rsidR="00192F66" w:rsidRDefault="00192F66">
      <w:r>
        <w:t>Helen Mindelsohn (valberedning)</w:t>
      </w:r>
    </w:p>
    <w:p w:rsidR="00192F66" w:rsidRDefault="00192F66">
      <w:r>
        <w:t>Christina Wahlgren (valberedning)</w:t>
      </w:r>
    </w:p>
    <w:p w:rsidR="00192F66" w:rsidRDefault="00192F66">
      <w:r>
        <w:t>Mia Bergenholt (valberedning)</w:t>
      </w:r>
    </w:p>
    <w:p w:rsidR="00F37F84" w:rsidRDefault="00F37F84" w:rsidP="00F37F84"/>
    <w:p w:rsidR="000F2284" w:rsidRDefault="000F2284"/>
    <w:tbl>
      <w:tblPr>
        <w:tblStyle w:val="a"/>
        <w:tblW w:w="8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418"/>
        <w:gridCol w:w="5610"/>
      </w:tblGrid>
      <w:tr w:rsidR="000F2284" w:rsidTr="00FF5227">
        <w:tc>
          <w:tcPr>
            <w:tcW w:w="682" w:type="dxa"/>
          </w:tcPr>
          <w:p w:rsidR="000F2284" w:rsidRDefault="00A654D7">
            <w:r>
              <w:t>93</w:t>
            </w:r>
          </w:p>
        </w:tc>
        <w:tc>
          <w:tcPr>
            <w:tcW w:w="2418" w:type="dxa"/>
          </w:tcPr>
          <w:p w:rsidR="000F2284" w:rsidRDefault="00707634">
            <w:r>
              <w:t>Mötets öppnande</w:t>
            </w:r>
          </w:p>
        </w:tc>
        <w:tc>
          <w:tcPr>
            <w:tcW w:w="5610" w:type="dxa"/>
          </w:tcPr>
          <w:p w:rsidR="000F2284" w:rsidRDefault="00707634">
            <w:r>
              <w:t>Ordförande Ann-Christine Magnusson förklarade mötet öppnat</w:t>
            </w:r>
          </w:p>
          <w:p w:rsidR="000F2284" w:rsidRDefault="00530219">
            <w:r>
              <w:t xml:space="preserve"> </w:t>
            </w:r>
          </w:p>
        </w:tc>
      </w:tr>
      <w:tr w:rsidR="000F2284" w:rsidTr="00AF54C2">
        <w:trPr>
          <w:trHeight w:val="604"/>
        </w:trPr>
        <w:tc>
          <w:tcPr>
            <w:tcW w:w="682" w:type="dxa"/>
          </w:tcPr>
          <w:p w:rsidR="000F2284" w:rsidRDefault="00A654D7">
            <w:r>
              <w:t>94</w:t>
            </w:r>
          </w:p>
        </w:tc>
        <w:tc>
          <w:tcPr>
            <w:tcW w:w="2418" w:type="dxa"/>
          </w:tcPr>
          <w:p w:rsidR="000F2284" w:rsidRDefault="00707634">
            <w:r>
              <w:t>Val av justerare</w:t>
            </w:r>
          </w:p>
        </w:tc>
        <w:tc>
          <w:tcPr>
            <w:tcW w:w="5610" w:type="dxa"/>
          </w:tcPr>
          <w:p w:rsidR="00553030" w:rsidRDefault="00707634" w:rsidP="00553030">
            <w:r>
              <w:t xml:space="preserve">Till justeringsperson </w:t>
            </w:r>
            <w:r w:rsidR="00A654D7">
              <w:t>Margareta Baatz</w:t>
            </w:r>
          </w:p>
          <w:p w:rsidR="000F2284" w:rsidRDefault="000F2284"/>
          <w:p w:rsidR="000F2284" w:rsidRDefault="00707634">
            <w:r>
              <w:t xml:space="preserve">   </w:t>
            </w:r>
          </w:p>
        </w:tc>
      </w:tr>
      <w:tr w:rsidR="000F2284" w:rsidTr="00FF5227">
        <w:tc>
          <w:tcPr>
            <w:tcW w:w="682" w:type="dxa"/>
          </w:tcPr>
          <w:p w:rsidR="000F2284" w:rsidRDefault="00A654D7">
            <w:r>
              <w:t>95</w:t>
            </w:r>
          </w:p>
        </w:tc>
        <w:tc>
          <w:tcPr>
            <w:tcW w:w="2418" w:type="dxa"/>
          </w:tcPr>
          <w:p w:rsidR="000F2284" w:rsidRDefault="00707634">
            <w:r>
              <w:t>Godkännande av dagordning</w:t>
            </w:r>
          </w:p>
          <w:p w:rsidR="000F2284" w:rsidRDefault="000F2284"/>
        </w:tc>
        <w:tc>
          <w:tcPr>
            <w:tcW w:w="5610" w:type="dxa"/>
          </w:tcPr>
          <w:p w:rsidR="000F2284" w:rsidRDefault="00707634">
            <w:r>
              <w:t xml:space="preserve">Föreliggande dagordning fastslogs. </w:t>
            </w:r>
          </w:p>
        </w:tc>
      </w:tr>
      <w:tr w:rsidR="000F2284" w:rsidTr="00FF5227">
        <w:trPr>
          <w:trHeight w:val="940"/>
        </w:trPr>
        <w:tc>
          <w:tcPr>
            <w:tcW w:w="682" w:type="dxa"/>
          </w:tcPr>
          <w:p w:rsidR="000F2284" w:rsidRDefault="00A654D7">
            <w:r>
              <w:t>96</w:t>
            </w:r>
          </w:p>
        </w:tc>
        <w:tc>
          <w:tcPr>
            <w:tcW w:w="2418" w:type="dxa"/>
          </w:tcPr>
          <w:p w:rsidR="000F2284" w:rsidRDefault="00707634">
            <w:r>
              <w:t>Föregående mötes- protokoll</w:t>
            </w:r>
          </w:p>
        </w:tc>
        <w:tc>
          <w:tcPr>
            <w:tcW w:w="5610" w:type="dxa"/>
          </w:tcPr>
          <w:p w:rsidR="000F2284" w:rsidRDefault="00707634">
            <w:r>
              <w:t xml:space="preserve">Är justerat och lagt till handlingarna. </w:t>
            </w:r>
          </w:p>
        </w:tc>
      </w:tr>
      <w:tr w:rsidR="000F2284" w:rsidTr="00FF5227">
        <w:tc>
          <w:tcPr>
            <w:tcW w:w="682" w:type="dxa"/>
          </w:tcPr>
          <w:p w:rsidR="000F2284" w:rsidRDefault="00A654D7">
            <w:r>
              <w:t>97</w:t>
            </w:r>
          </w:p>
        </w:tc>
        <w:tc>
          <w:tcPr>
            <w:tcW w:w="2418" w:type="dxa"/>
          </w:tcPr>
          <w:p w:rsidR="000F2284" w:rsidRDefault="00707634">
            <w:r>
              <w:t>Inkomna skrivelser</w:t>
            </w:r>
          </w:p>
          <w:p w:rsidR="000F2284" w:rsidRDefault="000F2284"/>
        </w:tc>
        <w:tc>
          <w:tcPr>
            <w:tcW w:w="5610" w:type="dxa"/>
          </w:tcPr>
          <w:p w:rsidR="00DC05BA" w:rsidRDefault="00553030" w:rsidP="00553030">
            <w:r>
              <w:t xml:space="preserve">Inga inkomna skrivelser </w:t>
            </w:r>
          </w:p>
        </w:tc>
      </w:tr>
      <w:tr w:rsidR="000F2284" w:rsidTr="00FF5227">
        <w:tc>
          <w:tcPr>
            <w:tcW w:w="682" w:type="dxa"/>
          </w:tcPr>
          <w:p w:rsidR="000F2284" w:rsidRDefault="00A654D7">
            <w:r>
              <w:t>98</w:t>
            </w:r>
          </w:p>
        </w:tc>
        <w:tc>
          <w:tcPr>
            <w:tcW w:w="2418" w:type="dxa"/>
          </w:tcPr>
          <w:p w:rsidR="000F2284" w:rsidRDefault="00707634">
            <w:r>
              <w:t>Utgående skrivelser</w:t>
            </w:r>
          </w:p>
          <w:p w:rsidR="000F2284" w:rsidRDefault="000F2284"/>
        </w:tc>
        <w:tc>
          <w:tcPr>
            <w:tcW w:w="5610" w:type="dxa"/>
          </w:tcPr>
          <w:p w:rsidR="00303A8D" w:rsidRDefault="002E77BA">
            <w:r>
              <w:t>Inga utgående skrivelser</w:t>
            </w:r>
          </w:p>
          <w:p w:rsidR="000C753C" w:rsidRDefault="000C753C"/>
        </w:tc>
      </w:tr>
      <w:tr w:rsidR="000F2284" w:rsidTr="00FF5227">
        <w:trPr>
          <w:trHeight w:val="320"/>
        </w:trPr>
        <w:tc>
          <w:tcPr>
            <w:tcW w:w="682" w:type="dxa"/>
          </w:tcPr>
          <w:p w:rsidR="000F2284" w:rsidRDefault="00A654D7">
            <w:r>
              <w:t>99</w:t>
            </w:r>
          </w:p>
        </w:tc>
        <w:tc>
          <w:tcPr>
            <w:tcW w:w="2418" w:type="dxa"/>
          </w:tcPr>
          <w:p w:rsidR="000F2284" w:rsidRDefault="00707634">
            <w:r>
              <w:t>SBK- info</w:t>
            </w:r>
          </w:p>
          <w:p w:rsidR="000F2284" w:rsidRDefault="000F2284">
            <w:pPr>
              <w:jc w:val="center"/>
            </w:pPr>
          </w:p>
        </w:tc>
        <w:tc>
          <w:tcPr>
            <w:tcW w:w="5610" w:type="dxa"/>
          </w:tcPr>
          <w:p w:rsidR="00654E6D" w:rsidRDefault="00EB5976" w:rsidP="00E77DC2">
            <w:r>
              <w:t>Ingen speciell information</w:t>
            </w:r>
            <w:r w:rsidR="00792890">
              <w:t xml:space="preserve"> </w:t>
            </w:r>
          </w:p>
        </w:tc>
      </w:tr>
      <w:tr w:rsidR="00A654D7" w:rsidRPr="00DD1CAB" w:rsidTr="00AA1539">
        <w:trPr>
          <w:trHeight w:val="936"/>
        </w:trPr>
        <w:tc>
          <w:tcPr>
            <w:tcW w:w="682" w:type="dxa"/>
          </w:tcPr>
          <w:p w:rsidR="00A654D7" w:rsidRDefault="00A654D7">
            <w:r>
              <w:lastRenderedPageBreak/>
              <w:t>100</w:t>
            </w:r>
          </w:p>
        </w:tc>
        <w:tc>
          <w:tcPr>
            <w:tcW w:w="2418" w:type="dxa"/>
          </w:tcPr>
          <w:p w:rsidR="00A654D7" w:rsidRDefault="00A654D7">
            <w:r>
              <w:t>Inför årsmötet</w:t>
            </w:r>
          </w:p>
        </w:tc>
        <w:tc>
          <w:tcPr>
            <w:tcW w:w="5610" w:type="dxa"/>
          </w:tcPr>
          <w:p w:rsidR="00A654D7" w:rsidRDefault="00FB17CA">
            <w:r>
              <w:t>Årsmötet äger rum 18 februari 18.30.</w:t>
            </w:r>
            <w:r w:rsidR="0072030B">
              <w:t xml:space="preserve">   </w:t>
            </w:r>
          </w:p>
          <w:p w:rsidR="00FB17CA" w:rsidRDefault="00FB17CA">
            <w:r>
              <w:t>Valberedningen går igenom poster för val vid årsmötet.</w:t>
            </w:r>
            <w:r w:rsidR="0055136A">
              <w:t xml:space="preserve"> </w:t>
            </w:r>
          </w:p>
          <w:p w:rsidR="00D72765" w:rsidRDefault="00D72765">
            <w:r>
              <w:t>Ann-Christine gör utkast till verksamhetsberättelse</w:t>
            </w:r>
          </w:p>
          <w:p w:rsidR="00D72765" w:rsidRDefault="00D72765">
            <w:r>
              <w:t>Maria gör utkast till verksamhetsplan</w:t>
            </w:r>
          </w:p>
          <w:p w:rsidR="00D72765" w:rsidRDefault="00D72765">
            <w:r>
              <w:t>Margareta gör utkast till budget</w:t>
            </w:r>
          </w:p>
          <w:p w:rsidR="00F639F9" w:rsidRDefault="00F639F9">
            <w:r>
              <w:t>Ami lägger ut kallelse på hemsida och ordnar evenemang på facebook.</w:t>
            </w:r>
          </w:p>
        </w:tc>
      </w:tr>
      <w:tr w:rsidR="000F2284" w:rsidRPr="00DD1CAB" w:rsidTr="00D72765">
        <w:trPr>
          <w:trHeight w:val="1418"/>
        </w:trPr>
        <w:tc>
          <w:tcPr>
            <w:tcW w:w="682" w:type="dxa"/>
          </w:tcPr>
          <w:p w:rsidR="000F2284" w:rsidRPr="00161022" w:rsidRDefault="00AA1539">
            <w:r w:rsidRPr="00161022">
              <w:t>101</w:t>
            </w:r>
          </w:p>
        </w:tc>
        <w:tc>
          <w:tcPr>
            <w:tcW w:w="2418" w:type="dxa"/>
          </w:tcPr>
          <w:p w:rsidR="000F2284" w:rsidRPr="00161022" w:rsidRDefault="00707634">
            <w:r w:rsidRPr="00161022">
              <w:t>Information från sektorer</w:t>
            </w:r>
          </w:p>
        </w:tc>
        <w:tc>
          <w:tcPr>
            <w:tcW w:w="5610" w:type="dxa"/>
          </w:tcPr>
          <w:p w:rsidR="008F7B19" w:rsidRDefault="008F7B19" w:rsidP="008F7B19">
            <w:r>
              <w:t>Agilitysektorn: Lyckat KM genomfördes. Agilitytävling bestämt till 4-5 maj.</w:t>
            </w:r>
          </w:p>
          <w:p w:rsidR="001654F3" w:rsidRDefault="001654F3" w:rsidP="008F7B19"/>
          <w:p w:rsidR="00A70BEC" w:rsidRDefault="007A20DC" w:rsidP="008F7B19">
            <w:r>
              <w:t xml:space="preserve">Bruks- och </w:t>
            </w:r>
            <w:r w:rsidR="00A70BEC">
              <w:t>Lydnadssektorn: Lydnadstävlingen hålls 27 april.</w:t>
            </w:r>
            <w:r>
              <w:t xml:space="preserve"> </w:t>
            </w:r>
            <w:r w:rsidR="001654F3">
              <w:t xml:space="preserve">Viss kritik kommit in angående genomförandet av höstens lydnadstävling. Denna kritik tar vi med oss inför följande tävlingar. </w:t>
            </w:r>
          </w:p>
          <w:p w:rsidR="001654F3" w:rsidRDefault="001654F3" w:rsidP="008F7B19"/>
          <w:p w:rsidR="008F7B19" w:rsidRDefault="008F7B19" w:rsidP="008F7B19">
            <w:r>
              <w:t xml:space="preserve">Arbetskommittén: Den gamla byssjan och den gamla containern är </w:t>
            </w:r>
            <w:r w:rsidR="007A20DC">
              <w:t>b</w:t>
            </w:r>
            <w:r>
              <w:t xml:space="preserve">ortforslade. Markarbete för två nya containrar samt p-yta vid planen är klart och </w:t>
            </w:r>
            <w:r w:rsidR="007A20DC">
              <w:t xml:space="preserve">de </w:t>
            </w:r>
            <w:r>
              <w:t>två nya levereras inom kort.</w:t>
            </w:r>
          </w:p>
          <w:p w:rsidR="00925CDE" w:rsidRDefault="00925CDE" w:rsidP="008F7B19"/>
          <w:p w:rsidR="00925CDE" w:rsidRDefault="00925CDE" w:rsidP="008F7B19">
            <w:r>
              <w:t>Draghundssektorn: Ansökan om arrangemangsbidrag för tävlingen från svenska draghundsportförbundet är inskickad men inget svar kommit.</w:t>
            </w:r>
          </w:p>
          <w:p w:rsidR="001654F3" w:rsidRDefault="001654F3" w:rsidP="008F7B19"/>
          <w:p w:rsidR="000F2284" w:rsidRDefault="00974884" w:rsidP="007A20DC">
            <w:r>
              <w:t>Utbildningssektorn</w:t>
            </w:r>
            <w:r w:rsidR="007A20DC">
              <w:t>:</w:t>
            </w:r>
            <w:r>
              <w:t xml:space="preserve"> </w:t>
            </w:r>
            <w:r w:rsidR="00746C77">
              <w:t xml:space="preserve">Enkät om önskemål avseende kurser har publicerats på facebook, och många svar har inkommit. </w:t>
            </w:r>
            <w:r w:rsidR="00761929">
              <w:t>Instruktörsmöte</w:t>
            </w:r>
            <w:r w:rsidR="00925CDE">
              <w:t xml:space="preserve"> hålls </w:t>
            </w:r>
            <w:r w:rsidR="00161022">
              <w:t xml:space="preserve">8 </w:t>
            </w:r>
            <w:r w:rsidR="00746C77">
              <w:t>januari.</w:t>
            </w:r>
            <w:r w:rsidR="00761929">
              <w:t xml:space="preserve"> </w:t>
            </w:r>
            <w:r>
              <w:t>Kurserna publiceras på hemsidan 30/1</w:t>
            </w:r>
            <w:r w:rsidR="00761929">
              <w:t xml:space="preserve"> 19.00</w:t>
            </w:r>
            <w:r>
              <w:t>.</w:t>
            </w:r>
          </w:p>
          <w:p w:rsidR="001654F3" w:rsidRDefault="001654F3" w:rsidP="007A20DC"/>
          <w:p w:rsidR="001654F3" w:rsidRDefault="001654F3" w:rsidP="007A20DC">
            <w:r>
              <w:t>Kökskommittén:</w:t>
            </w:r>
            <w:r w:rsidR="00925CDE">
              <w:t xml:space="preserve"> </w:t>
            </w:r>
            <w:r w:rsidR="00161022">
              <w:t>Karin har tagit över. Viss påfyllnad behövs.</w:t>
            </w:r>
          </w:p>
          <w:p w:rsidR="001654F3" w:rsidRDefault="001654F3" w:rsidP="007A20DC"/>
          <w:p w:rsidR="00161022" w:rsidRDefault="00161022" w:rsidP="007A20DC">
            <w:r>
              <w:t>Utställningskommittén: Vilande</w:t>
            </w:r>
          </w:p>
          <w:p w:rsidR="00161022" w:rsidRDefault="00161022" w:rsidP="007A20DC"/>
          <w:p w:rsidR="00161022" w:rsidRDefault="00161022" w:rsidP="007A20DC">
            <w:r>
              <w:t>Rallysektorn: Tävling planeras till september</w:t>
            </w:r>
            <w:r w:rsidR="00E831FA">
              <w:t>, ev nybörjar- och fortsättningsklass</w:t>
            </w:r>
            <w:r>
              <w:t>.</w:t>
            </w:r>
            <w:r w:rsidR="00E831FA">
              <w:t xml:space="preserve"> Inga detaljer klara.</w:t>
            </w:r>
          </w:p>
          <w:p w:rsidR="001654F3" w:rsidRDefault="001654F3" w:rsidP="007A20DC"/>
        </w:tc>
      </w:tr>
      <w:tr w:rsidR="000F2284" w:rsidTr="00FF5227">
        <w:trPr>
          <w:trHeight w:val="800"/>
        </w:trPr>
        <w:tc>
          <w:tcPr>
            <w:tcW w:w="682" w:type="dxa"/>
          </w:tcPr>
          <w:p w:rsidR="000F2284" w:rsidRPr="00161022" w:rsidRDefault="008F7B19" w:rsidP="001B513A">
            <w:r w:rsidRPr="00161022">
              <w:t>102</w:t>
            </w:r>
          </w:p>
        </w:tc>
        <w:tc>
          <w:tcPr>
            <w:tcW w:w="2418" w:type="dxa"/>
          </w:tcPr>
          <w:p w:rsidR="000F2284" w:rsidRPr="00161022" w:rsidRDefault="00707634">
            <w:r w:rsidRPr="00161022">
              <w:rPr>
                <w:rFonts w:eastAsia="Times New Roman" w:cs="Times New Roman"/>
              </w:rPr>
              <w:t xml:space="preserve">Verksamheten  </w:t>
            </w:r>
          </w:p>
        </w:tc>
        <w:tc>
          <w:tcPr>
            <w:tcW w:w="5610" w:type="dxa"/>
          </w:tcPr>
          <w:p w:rsidR="00761929" w:rsidRDefault="00761929" w:rsidP="008E56B2">
            <w:r>
              <w:t xml:space="preserve">Vid medlemsmötet restes idén att ordna gemensamt introduktionsmöte för alla kurser innan kursstart i vår. Vid mötet informeras om klubben, vår verksamhet och </w:t>
            </w:r>
            <w:r w:rsidR="00502098">
              <w:t>möjligheter</w:t>
            </w:r>
            <w:bookmarkStart w:id="0" w:name="_GoBack"/>
            <w:bookmarkEnd w:id="0"/>
            <w:r w:rsidR="005D51B2">
              <w:t xml:space="preserve"> att hjälpa till vid klubbens </w:t>
            </w:r>
            <w:r w:rsidR="00502098">
              <w:t>arrangemang</w:t>
            </w:r>
            <w:r w:rsidR="005D51B2">
              <w:t>.</w:t>
            </w:r>
          </w:p>
          <w:p w:rsidR="005D51B2" w:rsidRDefault="005D51B2" w:rsidP="008E56B2"/>
          <w:p w:rsidR="005D51B2" w:rsidRDefault="005D51B2" w:rsidP="008E56B2">
            <w:r>
              <w:t>Förslag på föreläsning med Monika Henriksson om hundmöten. Malin kontaktar henne.</w:t>
            </w:r>
          </w:p>
          <w:p w:rsidR="00761929" w:rsidRDefault="00761929" w:rsidP="008E56B2"/>
          <w:p w:rsidR="00761929" w:rsidRDefault="00761929" w:rsidP="008E56B2"/>
          <w:p w:rsidR="005A7FA4" w:rsidRDefault="00542911" w:rsidP="00166CB2">
            <w:r>
              <w:t xml:space="preserve"> </w:t>
            </w:r>
          </w:p>
        </w:tc>
      </w:tr>
      <w:tr w:rsidR="000F2284" w:rsidTr="00FF5227">
        <w:tc>
          <w:tcPr>
            <w:tcW w:w="682" w:type="dxa"/>
          </w:tcPr>
          <w:p w:rsidR="000F2284" w:rsidRDefault="00AE3DC7" w:rsidP="00B119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2418" w:type="dxa"/>
          </w:tcPr>
          <w:p w:rsidR="000F2284" w:rsidRDefault="007076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Ekonomi</w:t>
            </w:r>
            <w:r w:rsidR="00EE747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10" w:type="dxa"/>
            <w:tcBorders>
              <w:bottom w:val="single" w:sz="4" w:space="0" w:color="000000"/>
            </w:tcBorders>
          </w:tcPr>
          <w:p w:rsidR="00024B52" w:rsidRDefault="00707634">
            <w:r w:rsidRPr="00840F56">
              <w:t xml:space="preserve">På sparkontot finns 193 604 kr och på det </w:t>
            </w:r>
            <w:r w:rsidR="0009242F" w:rsidRPr="00840F56">
              <w:t xml:space="preserve">löpande kontot </w:t>
            </w:r>
            <w:r w:rsidR="00AD56C3">
              <w:t>65717</w:t>
            </w:r>
            <w:r w:rsidR="004846F4">
              <w:t>:-</w:t>
            </w:r>
            <w:r w:rsidR="0009242F" w:rsidRPr="00840F56">
              <w:t xml:space="preserve"> kr.</w:t>
            </w:r>
            <w:r w:rsidR="0009242F">
              <w:t xml:space="preserve"> </w:t>
            </w:r>
          </w:p>
          <w:p w:rsidR="0009242F" w:rsidRDefault="0009242F"/>
          <w:p w:rsidR="005D51B2" w:rsidRDefault="005D51B2">
            <w:r>
              <w:t xml:space="preserve">Per capsulum-beslut är fattat </w:t>
            </w:r>
            <w:r w:rsidR="00AD56C3">
              <w:t xml:space="preserve">25 november </w:t>
            </w:r>
            <w:r>
              <w:t>om inköp av två nya containrar samt markarbete</w:t>
            </w:r>
            <w:r w:rsidR="00A46313">
              <w:t xml:space="preserve"> för detta, kostnad </w:t>
            </w:r>
            <w:r w:rsidR="00AD56C3">
              <w:t>23 000:-</w:t>
            </w:r>
            <w:r>
              <w:t xml:space="preserve"> </w:t>
            </w:r>
            <w:r w:rsidR="00AD56C3">
              <w:t>för markarbetet och 18 750 X 2 för containrar (inkl. moms).</w:t>
            </w:r>
          </w:p>
          <w:p w:rsidR="0058368B" w:rsidRDefault="0058368B" w:rsidP="00AE3DC7"/>
          <w:p w:rsidR="0076209F" w:rsidRDefault="0058368B" w:rsidP="00AE3DC7">
            <w:r>
              <w:t>Ann-Christine kollar upp möjlighet att söka anläggningsbidrag från kommunen.</w:t>
            </w:r>
          </w:p>
          <w:p w:rsidR="0058368B" w:rsidRDefault="0058368B" w:rsidP="00AE3DC7"/>
        </w:tc>
      </w:tr>
      <w:tr w:rsidR="000F2284" w:rsidTr="00FF5227">
        <w:trPr>
          <w:trHeight w:val="440"/>
        </w:trPr>
        <w:tc>
          <w:tcPr>
            <w:tcW w:w="682" w:type="dxa"/>
          </w:tcPr>
          <w:p w:rsidR="000F2284" w:rsidRDefault="00AE3D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2418" w:type="dxa"/>
          </w:tcPr>
          <w:p w:rsidR="000F2284" w:rsidRDefault="00707634">
            <w:r>
              <w:t>Övriga frågor</w:t>
            </w:r>
          </w:p>
        </w:tc>
        <w:tc>
          <w:tcPr>
            <w:tcW w:w="5610" w:type="dxa"/>
            <w:tcBorders>
              <w:bottom w:val="single" w:sz="4" w:space="0" w:color="000000"/>
            </w:tcBorders>
          </w:tcPr>
          <w:p w:rsidR="000F2284" w:rsidRDefault="009F2468" w:rsidP="00654E6D">
            <w:r>
              <w:t>Inga övriga frågor</w:t>
            </w:r>
          </w:p>
          <w:p w:rsidR="00654E6D" w:rsidRDefault="00654E6D" w:rsidP="00654E6D"/>
        </w:tc>
      </w:tr>
      <w:tr w:rsidR="000F2284" w:rsidTr="007C221C">
        <w:trPr>
          <w:trHeight w:val="492"/>
        </w:trPr>
        <w:tc>
          <w:tcPr>
            <w:tcW w:w="682" w:type="dxa"/>
          </w:tcPr>
          <w:p w:rsidR="000F2284" w:rsidRDefault="00AE3D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2418" w:type="dxa"/>
          </w:tcPr>
          <w:p w:rsidR="000F2284" w:rsidRDefault="00707634">
            <w:r>
              <w:t>Kommande möten</w:t>
            </w:r>
          </w:p>
        </w:tc>
        <w:tc>
          <w:tcPr>
            <w:tcW w:w="5610" w:type="dxa"/>
            <w:tcBorders>
              <w:top w:val="single" w:sz="4" w:space="0" w:color="000000"/>
            </w:tcBorders>
          </w:tcPr>
          <w:p w:rsidR="000F2284" w:rsidRDefault="00707634" w:rsidP="00277024">
            <w:r>
              <w:t xml:space="preserve">Nästa möte </w:t>
            </w:r>
            <w:r w:rsidR="00DA5741">
              <w:t xml:space="preserve">hålls </w:t>
            </w:r>
            <w:r w:rsidR="00A23C05">
              <w:t>14</w:t>
            </w:r>
            <w:r w:rsidR="00DA5741">
              <w:t xml:space="preserve"> januari 19.00</w:t>
            </w:r>
          </w:p>
          <w:p w:rsidR="00277024" w:rsidRDefault="00277024" w:rsidP="00277024"/>
        </w:tc>
      </w:tr>
      <w:tr w:rsidR="000F2284" w:rsidTr="00FF5227">
        <w:tc>
          <w:tcPr>
            <w:tcW w:w="682" w:type="dxa"/>
          </w:tcPr>
          <w:p w:rsidR="000F2284" w:rsidRDefault="00AE3D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2418" w:type="dxa"/>
          </w:tcPr>
          <w:p w:rsidR="000F2284" w:rsidRDefault="00707634">
            <w:r>
              <w:t>Mötets avslutande</w:t>
            </w:r>
          </w:p>
        </w:tc>
        <w:tc>
          <w:tcPr>
            <w:tcW w:w="5610" w:type="dxa"/>
          </w:tcPr>
          <w:p w:rsidR="000F2284" w:rsidRDefault="00707634">
            <w:r>
              <w:t>Ann-Christine tackar alla närvarande och avslutar mötet.</w:t>
            </w:r>
          </w:p>
          <w:p w:rsidR="000F2284" w:rsidRDefault="000F2284"/>
        </w:tc>
      </w:tr>
    </w:tbl>
    <w:p w:rsidR="000F2284" w:rsidRDefault="0070763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F0139" w:rsidRDefault="008F0139"/>
    <w:p w:rsidR="000F2284" w:rsidRDefault="00707634">
      <w:r>
        <w:t>Göteborg 201</w:t>
      </w:r>
      <w:r w:rsidR="00593513">
        <w:t>8</w:t>
      </w:r>
      <w:r>
        <w:t>-</w:t>
      </w:r>
      <w:r w:rsidR="00831C82">
        <w:t>12-10</w:t>
      </w:r>
    </w:p>
    <w:p w:rsidR="000F2284" w:rsidRDefault="000F2284"/>
    <w:tbl>
      <w:tblPr>
        <w:tblStyle w:val="a0"/>
        <w:tblW w:w="87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48"/>
        <w:gridCol w:w="1309"/>
        <w:gridCol w:w="3553"/>
      </w:tblGrid>
      <w:tr w:rsidR="000F2284">
        <w:tc>
          <w:tcPr>
            <w:tcW w:w="3848" w:type="dxa"/>
            <w:tcBorders>
              <w:bottom w:val="single" w:sz="4" w:space="0" w:color="000000"/>
            </w:tcBorders>
            <w:shd w:val="clear" w:color="auto" w:fill="auto"/>
          </w:tcPr>
          <w:p w:rsidR="000F2284" w:rsidRDefault="000F2284"/>
          <w:p w:rsidR="000F2284" w:rsidRDefault="000F2284"/>
        </w:tc>
        <w:tc>
          <w:tcPr>
            <w:tcW w:w="1309" w:type="dxa"/>
          </w:tcPr>
          <w:p w:rsidR="000F2284" w:rsidRDefault="000F2284"/>
        </w:tc>
        <w:tc>
          <w:tcPr>
            <w:tcW w:w="3553" w:type="dxa"/>
            <w:tcBorders>
              <w:bottom w:val="single" w:sz="4" w:space="0" w:color="000000"/>
            </w:tcBorders>
          </w:tcPr>
          <w:p w:rsidR="000F2284" w:rsidRDefault="000F2284"/>
        </w:tc>
      </w:tr>
      <w:tr w:rsidR="000F2284">
        <w:tc>
          <w:tcPr>
            <w:tcW w:w="3848" w:type="dxa"/>
            <w:tcBorders>
              <w:top w:val="single" w:sz="4" w:space="0" w:color="000000"/>
            </w:tcBorders>
            <w:shd w:val="clear" w:color="auto" w:fill="auto"/>
          </w:tcPr>
          <w:p w:rsidR="000F2284" w:rsidRDefault="00707634">
            <w:r>
              <w:t>Ann-Christine Magnusson (A-CM)</w:t>
            </w:r>
          </w:p>
        </w:tc>
        <w:tc>
          <w:tcPr>
            <w:tcW w:w="1309" w:type="dxa"/>
          </w:tcPr>
          <w:p w:rsidR="000F2284" w:rsidRDefault="000F2284"/>
        </w:tc>
        <w:tc>
          <w:tcPr>
            <w:tcW w:w="3553" w:type="dxa"/>
            <w:tcBorders>
              <w:top w:val="single" w:sz="4" w:space="0" w:color="000000"/>
            </w:tcBorders>
          </w:tcPr>
          <w:p w:rsidR="000F2284" w:rsidRDefault="00707634">
            <w:r>
              <w:t>Maria Oskarson</w:t>
            </w:r>
          </w:p>
        </w:tc>
      </w:tr>
      <w:tr w:rsidR="000F2284">
        <w:tc>
          <w:tcPr>
            <w:tcW w:w="3848" w:type="dxa"/>
            <w:shd w:val="clear" w:color="auto" w:fill="auto"/>
          </w:tcPr>
          <w:p w:rsidR="000F2284" w:rsidRDefault="00707634">
            <w:r>
              <w:t>Ordförande</w:t>
            </w:r>
          </w:p>
        </w:tc>
        <w:tc>
          <w:tcPr>
            <w:tcW w:w="1309" w:type="dxa"/>
          </w:tcPr>
          <w:p w:rsidR="000F2284" w:rsidRDefault="000F2284"/>
        </w:tc>
        <w:tc>
          <w:tcPr>
            <w:tcW w:w="3553" w:type="dxa"/>
          </w:tcPr>
          <w:p w:rsidR="000F2284" w:rsidRDefault="00707634">
            <w:r>
              <w:t>Sekreterare</w:t>
            </w:r>
          </w:p>
        </w:tc>
      </w:tr>
    </w:tbl>
    <w:p w:rsidR="000F2284" w:rsidRDefault="000F2284"/>
    <w:tbl>
      <w:tblPr>
        <w:tblStyle w:val="a1"/>
        <w:tblW w:w="79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48"/>
        <w:gridCol w:w="756"/>
        <w:gridCol w:w="3358"/>
      </w:tblGrid>
      <w:tr w:rsidR="000F2284">
        <w:tc>
          <w:tcPr>
            <w:tcW w:w="3848" w:type="dxa"/>
            <w:tcBorders>
              <w:bottom w:val="single" w:sz="4" w:space="0" w:color="000000"/>
            </w:tcBorders>
          </w:tcPr>
          <w:p w:rsidR="000F2284" w:rsidRDefault="000F2284"/>
          <w:p w:rsidR="000F2284" w:rsidRDefault="000F2284"/>
        </w:tc>
        <w:tc>
          <w:tcPr>
            <w:tcW w:w="756" w:type="dxa"/>
          </w:tcPr>
          <w:p w:rsidR="000F2284" w:rsidRDefault="000F2284"/>
        </w:tc>
        <w:tc>
          <w:tcPr>
            <w:tcW w:w="3358" w:type="dxa"/>
          </w:tcPr>
          <w:p w:rsidR="000F2284" w:rsidRDefault="000F2284"/>
        </w:tc>
      </w:tr>
      <w:tr w:rsidR="000F2284">
        <w:tc>
          <w:tcPr>
            <w:tcW w:w="3848" w:type="dxa"/>
            <w:tcBorders>
              <w:top w:val="single" w:sz="4" w:space="0" w:color="000000"/>
            </w:tcBorders>
          </w:tcPr>
          <w:p w:rsidR="000F2284" w:rsidRDefault="00EA1006" w:rsidP="00EA1006">
            <w:r>
              <w:t>Margareta Baatz</w:t>
            </w:r>
            <w:r w:rsidR="007542AA">
              <w:t xml:space="preserve"> (</w:t>
            </w:r>
            <w:r>
              <w:t>MBz</w:t>
            </w:r>
            <w:r w:rsidR="007542AA">
              <w:t>)</w:t>
            </w:r>
            <w:r w:rsidR="00397F49">
              <w:t xml:space="preserve"> </w:t>
            </w:r>
          </w:p>
        </w:tc>
        <w:tc>
          <w:tcPr>
            <w:tcW w:w="756" w:type="dxa"/>
          </w:tcPr>
          <w:p w:rsidR="000F2284" w:rsidRDefault="00707634">
            <w:r>
              <w:t xml:space="preserve">  </w:t>
            </w:r>
          </w:p>
        </w:tc>
        <w:tc>
          <w:tcPr>
            <w:tcW w:w="3358" w:type="dxa"/>
          </w:tcPr>
          <w:p w:rsidR="000F2284" w:rsidRDefault="000F2284"/>
        </w:tc>
      </w:tr>
    </w:tbl>
    <w:p w:rsidR="000F2284" w:rsidRDefault="00707634">
      <w:r>
        <w:t xml:space="preserve">justeringsperson   </w:t>
      </w:r>
      <w:r w:rsidR="00665C9D">
        <w:t xml:space="preserve"> </w:t>
      </w:r>
    </w:p>
    <w:sectPr w:rsidR="000F2284">
      <w:headerReference w:type="default" r:id="rId9"/>
      <w:footerReference w:type="default" r:id="rId10"/>
      <w:pgSz w:w="11906" w:h="16838"/>
      <w:pgMar w:top="1418" w:right="1418" w:bottom="1418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CF" w:rsidRDefault="007D50CF">
      <w:r>
        <w:separator/>
      </w:r>
    </w:p>
  </w:endnote>
  <w:endnote w:type="continuationSeparator" w:id="0">
    <w:p w:rsidR="007D50CF" w:rsidRDefault="007D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84" w:rsidRDefault="00707634">
    <w:pPr>
      <w:tabs>
        <w:tab w:val="center" w:pos="4153"/>
        <w:tab w:val="right" w:pos="8306"/>
      </w:tabs>
    </w:pPr>
    <w:r>
      <w:fldChar w:fldCharType="begin"/>
    </w:r>
    <w:r>
      <w:instrText>PAGE</w:instrText>
    </w:r>
    <w:r>
      <w:fldChar w:fldCharType="separate"/>
    </w:r>
    <w:r w:rsidR="007D50CF">
      <w:rPr>
        <w:noProof/>
      </w:rPr>
      <w:t>1</w:t>
    </w:r>
    <w:r>
      <w:fldChar w:fldCharType="end"/>
    </w:r>
    <w:r>
      <w:t>(</w:t>
    </w:r>
    <w:r>
      <w:fldChar w:fldCharType="begin"/>
    </w:r>
    <w:r>
      <w:instrText>NUMPAGES</w:instrText>
    </w:r>
    <w:r>
      <w:fldChar w:fldCharType="separate"/>
    </w:r>
    <w:r w:rsidR="007D50CF">
      <w:rPr>
        <w:noProof/>
      </w:rPr>
      <w:t>1</w:t>
    </w:r>
    <w:r>
      <w:fldChar w:fldCharType="end"/>
    </w:r>
    <w:r>
      <w:t xml:space="preserve">) </w:t>
    </w:r>
  </w:p>
  <w:p w:rsidR="000F2284" w:rsidRDefault="000F2284">
    <w:pPr>
      <w:tabs>
        <w:tab w:val="center" w:pos="4153"/>
        <w:tab w:val="right" w:pos="8306"/>
      </w:tabs>
    </w:pPr>
  </w:p>
  <w:tbl>
    <w:tblPr>
      <w:tblStyle w:val="a2"/>
      <w:tblW w:w="7675" w:type="dxa"/>
      <w:tblInd w:w="0" w:type="dxa"/>
      <w:tblLayout w:type="fixed"/>
      <w:tblLook w:val="0000" w:firstRow="0" w:lastRow="0" w:firstColumn="0" w:lastColumn="0" w:noHBand="0" w:noVBand="0"/>
    </w:tblPr>
    <w:tblGrid>
      <w:gridCol w:w="1535"/>
      <w:gridCol w:w="1535"/>
      <w:gridCol w:w="1535"/>
      <w:gridCol w:w="1535"/>
      <w:gridCol w:w="1535"/>
    </w:tblGrid>
    <w:tr w:rsidR="000F2284">
      <w:tc>
        <w:tcPr>
          <w:tcW w:w="1535" w:type="dxa"/>
          <w:tcBorders>
            <w:bottom w:val="single" w:sz="4" w:space="0" w:color="000000"/>
          </w:tcBorders>
        </w:tcPr>
        <w:p w:rsidR="000F2284" w:rsidRDefault="000F2284">
          <w:pPr>
            <w:tabs>
              <w:tab w:val="center" w:pos="4153"/>
              <w:tab w:val="right" w:pos="8306"/>
            </w:tabs>
          </w:pPr>
        </w:p>
      </w:tc>
      <w:tc>
        <w:tcPr>
          <w:tcW w:w="1535" w:type="dxa"/>
        </w:tcPr>
        <w:p w:rsidR="000F2284" w:rsidRDefault="000F2284">
          <w:pPr>
            <w:tabs>
              <w:tab w:val="center" w:pos="4153"/>
              <w:tab w:val="right" w:pos="8306"/>
            </w:tabs>
          </w:pPr>
        </w:p>
      </w:tc>
      <w:tc>
        <w:tcPr>
          <w:tcW w:w="1535" w:type="dxa"/>
          <w:tcBorders>
            <w:bottom w:val="single" w:sz="4" w:space="0" w:color="000000"/>
          </w:tcBorders>
        </w:tcPr>
        <w:p w:rsidR="000F2284" w:rsidRDefault="000F2284">
          <w:pPr>
            <w:tabs>
              <w:tab w:val="center" w:pos="4153"/>
              <w:tab w:val="right" w:pos="8306"/>
            </w:tabs>
          </w:pPr>
        </w:p>
      </w:tc>
      <w:tc>
        <w:tcPr>
          <w:tcW w:w="1535" w:type="dxa"/>
        </w:tcPr>
        <w:p w:rsidR="000F2284" w:rsidRDefault="000F2284">
          <w:pPr>
            <w:tabs>
              <w:tab w:val="center" w:pos="4153"/>
              <w:tab w:val="right" w:pos="8306"/>
            </w:tabs>
          </w:pPr>
        </w:p>
      </w:tc>
      <w:tc>
        <w:tcPr>
          <w:tcW w:w="1535" w:type="dxa"/>
        </w:tcPr>
        <w:p w:rsidR="000F2284" w:rsidRDefault="000F2284">
          <w:pPr>
            <w:tabs>
              <w:tab w:val="center" w:pos="4153"/>
              <w:tab w:val="right" w:pos="8306"/>
            </w:tabs>
          </w:pPr>
        </w:p>
      </w:tc>
    </w:tr>
    <w:tr w:rsidR="000F2284">
      <w:tc>
        <w:tcPr>
          <w:tcW w:w="1535" w:type="dxa"/>
          <w:tcBorders>
            <w:top w:val="single" w:sz="4" w:space="0" w:color="000000"/>
          </w:tcBorders>
        </w:tcPr>
        <w:p w:rsidR="000F2284" w:rsidRDefault="00707634">
          <w:pPr>
            <w:tabs>
              <w:tab w:val="center" w:pos="4153"/>
              <w:tab w:val="right" w:pos="8306"/>
            </w:tabs>
          </w:pPr>
          <w:r>
            <w:t>A-C M</w:t>
          </w:r>
        </w:p>
      </w:tc>
      <w:tc>
        <w:tcPr>
          <w:tcW w:w="1535" w:type="dxa"/>
        </w:tcPr>
        <w:p w:rsidR="000F2284" w:rsidRDefault="000F2284">
          <w:pPr>
            <w:tabs>
              <w:tab w:val="center" w:pos="4153"/>
              <w:tab w:val="right" w:pos="8306"/>
            </w:tabs>
          </w:pPr>
        </w:p>
      </w:tc>
      <w:tc>
        <w:tcPr>
          <w:tcW w:w="1535" w:type="dxa"/>
          <w:tcBorders>
            <w:top w:val="single" w:sz="4" w:space="0" w:color="000000"/>
          </w:tcBorders>
        </w:tcPr>
        <w:p w:rsidR="000F2284" w:rsidRDefault="00750630">
          <w:pPr>
            <w:tabs>
              <w:tab w:val="center" w:pos="4153"/>
              <w:tab w:val="right" w:pos="8306"/>
            </w:tabs>
          </w:pPr>
          <w:r>
            <w:t>MBz</w:t>
          </w:r>
        </w:p>
      </w:tc>
      <w:tc>
        <w:tcPr>
          <w:tcW w:w="1535" w:type="dxa"/>
        </w:tcPr>
        <w:p w:rsidR="000F2284" w:rsidRDefault="000F2284">
          <w:pPr>
            <w:tabs>
              <w:tab w:val="center" w:pos="4153"/>
              <w:tab w:val="right" w:pos="8306"/>
            </w:tabs>
          </w:pPr>
        </w:p>
      </w:tc>
      <w:tc>
        <w:tcPr>
          <w:tcW w:w="1535" w:type="dxa"/>
        </w:tcPr>
        <w:p w:rsidR="000F2284" w:rsidRDefault="000F2284">
          <w:pPr>
            <w:tabs>
              <w:tab w:val="center" w:pos="4153"/>
              <w:tab w:val="right" w:pos="8306"/>
            </w:tabs>
          </w:pPr>
        </w:p>
      </w:tc>
    </w:tr>
  </w:tbl>
  <w:p w:rsidR="000F2284" w:rsidRDefault="000F2284">
    <w:pPr>
      <w:tabs>
        <w:tab w:val="center" w:pos="4153"/>
        <w:tab w:val="right" w:pos="8306"/>
      </w:tabs>
    </w:pPr>
  </w:p>
  <w:p w:rsidR="000F2284" w:rsidRDefault="000F2284">
    <w:pPr>
      <w:spacing w:after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CF" w:rsidRDefault="007D50CF">
      <w:r>
        <w:separator/>
      </w:r>
    </w:p>
  </w:footnote>
  <w:footnote w:type="continuationSeparator" w:id="0">
    <w:p w:rsidR="007D50CF" w:rsidRDefault="007D5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84" w:rsidRDefault="00707634">
    <w:pPr>
      <w:pStyle w:val="Rubrik2"/>
      <w:spacing w:before="949"/>
    </w:pPr>
    <w:r>
      <w:t>Partille brukshundklubb verksamhetsåret 201</w:t>
    </w:r>
    <w:r w:rsidR="00B64E15">
      <w:t>8</w:t>
    </w:r>
  </w:p>
  <w:p w:rsidR="000F2284" w:rsidRDefault="000F2284"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44B0C"/>
    <w:multiLevelType w:val="multilevel"/>
    <w:tmpl w:val="7D048A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54B2D9C"/>
    <w:multiLevelType w:val="multilevel"/>
    <w:tmpl w:val="0E508602"/>
    <w:lvl w:ilvl="0">
      <w:start w:val="1"/>
      <w:numFmt w:val="decimal"/>
      <w:pStyle w:val="Fotno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C5D41AC"/>
    <w:multiLevelType w:val="hybridMultilevel"/>
    <w:tmpl w:val="F990B08E"/>
    <w:lvl w:ilvl="0" w:tplc="34002FC4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2284"/>
    <w:rsid w:val="00006D53"/>
    <w:rsid w:val="000125CF"/>
    <w:rsid w:val="0001310F"/>
    <w:rsid w:val="00013777"/>
    <w:rsid w:val="00017C17"/>
    <w:rsid w:val="00024B52"/>
    <w:rsid w:val="00034DED"/>
    <w:rsid w:val="00037B3A"/>
    <w:rsid w:val="00037CDE"/>
    <w:rsid w:val="000456E6"/>
    <w:rsid w:val="00075D8F"/>
    <w:rsid w:val="000766F9"/>
    <w:rsid w:val="00080B02"/>
    <w:rsid w:val="0009242F"/>
    <w:rsid w:val="000C753C"/>
    <w:rsid w:val="000F2284"/>
    <w:rsid w:val="00101DE2"/>
    <w:rsid w:val="00126F2A"/>
    <w:rsid w:val="00142EA8"/>
    <w:rsid w:val="00146EE5"/>
    <w:rsid w:val="00152A76"/>
    <w:rsid w:val="00161022"/>
    <w:rsid w:val="00161EBC"/>
    <w:rsid w:val="001654F3"/>
    <w:rsid w:val="00166CB2"/>
    <w:rsid w:val="00172FAD"/>
    <w:rsid w:val="00192F66"/>
    <w:rsid w:val="001A5B90"/>
    <w:rsid w:val="001A63FB"/>
    <w:rsid w:val="001B2834"/>
    <w:rsid w:val="001B513A"/>
    <w:rsid w:val="001E4B66"/>
    <w:rsid w:val="00212592"/>
    <w:rsid w:val="00226950"/>
    <w:rsid w:val="002275D4"/>
    <w:rsid w:val="002435B9"/>
    <w:rsid w:val="00247A0D"/>
    <w:rsid w:val="002664E6"/>
    <w:rsid w:val="00267451"/>
    <w:rsid w:val="002675DA"/>
    <w:rsid w:val="00276780"/>
    <w:rsid w:val="00277024"/>
    <w:rsid w:val="00281D32"/>
    <w:rsid w:val="0028609E"/>
    <w:rsid w:val="002861D1"/>
    <w:rsid w:val="00293D35"/>
    <w:rsid w:val="002A5BD1"/>
    <w:rsid w:val="002A7BFA"/>
    <w:rsid w:val="002C03CA"/>
    <w:rsid w:val="002D5AD1"/>
    <w:rsid w:val="002E1F34"/>
    <w:rsid w:val="002E2E85"/>
    <w:rsid w:val="002E77BA"/>
    <w:rsid w:val="00303A8D"/>
    <w:rsid w:val="003173CA"/>
    <w:rsid w:val="00325D82"/>
    <w:rsid w:val="00337E5B"/>
    <w:rsid w:val="00375F13"/>
    <w:rsid w:val="00397F49"/>
    <w:rsid w:val="003B5160"/>
    <w:rsid w:val="003B5E84"/>
    <w:rsid w:val="003B7C79"/>
    <w:rsid w:val="003E30CE"/>
    <w:rsid w:val="003E4F0B"/>
    <w:rsid w:val="003E5342"/>
    <w:rsid w:val="003F6E10"/>
    <w:rsid w:val="00407C17"/>
    <w:rsid w:val="004141EA"/>
    <w:rsid w:val="00417EB5"/>
    <w:rsid w:val="00441567"/>
    <w:rsid w:val="004446E7"/>
    <w:rsid w:val="004559EA"/>
    <w:rsid w:val="0046059D"/>
    <w:rsid w:val="00464553"/>
    <w:rsid w:val="00465E87"/>
    <w:rsid w:val="0047041B"/>
    <w:rsid w:val="00472272"/>
    <w:rsid w:val="004767B4"/>
    <w:rsid w:val="004846F4"/>
    <w:rsid w:val="00497AE2"/>
    <w:rsid w:val="004A2635"/>
    <w:rsid w:val="004E29AF"/>
    <w:rsid w:val="004F12F7"/>
    <w:rsid w:val="00502098"/>
    <w:rsid w:val="0050688C"/>
    <w:rsid w:val="00511834"/>
    <w:rsid w:val="00516333"/>
    <w:rsid w:val="00530219"/>
    <w:rsid w:val="0053270D"/>
    <w:rsid w:val="00541BD0"/>
    <w:rsid w:val="005421A3"/>
    <w:rsid w:val="00542911"/>
    <w:rsid w:val="0055136A"/>
    <w:rsid w:val="00553030"/>
    <w:rsid w:val="005576C9"/>
    <w:rsid w:val="00572282"/>
    <w:rsid w:val="00580858"/>
    <w:rsid w:val="0058368B"/>
    <w:rsid w:val="0058476A"/>
    <w:rsid w:val="00585911"/>
    <w:rsid w:val="0058614A"/>
    <w:rsid w:val="005877F6"/>
    <w:rsid w:val="00593513"/>
    <w:rsid w:val="005A7FA4"/>
    <w:rsid w:val="005B08FA"/>
    <w:rsid w:val="005D51B2"/>
    <w:rsid w:val="005F6826"/>
    <w:rsid w:val="00601867"/>
    <w:rsid w:val="006219EB"/>
    <w:rsid w:val="00625F32"/>
    <w:rsid w:val="006266B6"/>
    <w:rsid w:val="00654E6D"/>
    <w:rsid w:val="0065644B"/>
    <w:rsid w:val="006604F5"/>
    <w:rsid w:val="00665C9D"/>
    <w:rsid w:val="006824FF"/>
    <w:rsid w:val="0068670F"/>
    <w:rsid w:val="00691897"/>
    <w:rsid w:val="006C0FD1"/>
    <w:rsid w:val="006C2584"/>
    <w:rsid w:val="006D0205"/>
    <w:rsid w:val="006E1112"/>
    <w:rsid w:val="006E1BCC"/>
    <w:rsid w:val="006F234E"/>
    <w:rsid w:val="006F51BF"/>
    <w:rsid w:val="00707634"/>
    <w:rsid w:val="0072030B"/>
    <w:rsid w:val="00722EF5"/>
    <w:rsid w:val="00746C77"/>
    <w:rsid w:val="00747E19"/>
    <w:rsid w:val="00750630"/>
    <w:rsid w:val="00751887"/>
    <w:rsid w:val="007542AA"/>
    <w:rsid w:val="007547A9"/>
    <w:rsid w:val="00757954"/>
    <w:rsid w:val="00761929"/>
    <w:rsid w:val="0076209F"/>
    <w:rsid w:val="00776B55"/>
    <w:rsid w:val="00790D71"/>
    <w:rsid w:val="00792890"/>
    <w:rsid w:val="0079538B"/>
    <w:rsid w:val="007A01CC"/>
    <w:rsid w:val="007A20DC"/>
    <w:rsid w:val="007B3CEF"/>
    <w:rsid w:val="007B5110"/>
    <w:rsid w:val="007B73C5"/>
    <w:rsid w:val="007C221C"/>
    <w:rsid w:val="007C6C90"/>
    <w:rsid w:val="007D08A1"/>
    <w:rsid w:val="007D0BB8"/>
    <w:rsid w:val="007D50CF"/>
    <w:rsid w:val="007D6F5F"/>
    <w:rsid w:val="007E1757"/>
    <w:rsid w:val="007E4D94"/>
    <w:rsid w:val="007E62E7"/>
    <w:rsid w:val="007E790D"/>
    <w:rsid w:val="007F3B0B"/>
    <w:rsid w:val="007F5419"/>
    <w:rsid w:val="00823759"/>
    <w:rsid w:val="008247FC"/>
    <w:rsid w:val="00825849"/>
    <w:rsid w:val="00831C82"/>
    <w:rsid w:val="008322BE"/>
    <w:rsid w:val="00837D3F"/>
    <w:rsid w:val="00840F56"/>
    <w:rsid w:val="00870811"/>
    <w:rsid w:val="00871500"/>
    <w:rsid w:val="00874466"/>
    <w:rsid w:val="00890EE0"/>
    <w:rsid w:val="00891A7D"/>
    <w:rsid w:val="008B6A2A"/>
    <w:rsid w:val="008C6BE0"/>
    <w:rsid w:val="008D0603"/>
    <w:rsid w:val="008D70AD"/>
    <w:rsid w:val="008E248B"/>
    <w:rsid w:val="008E56B2"/>
    <w:rsid w:val="008F0139"/>
    <w:rsid w:val="008F7131"/>
    <w:rsid w:val="008F7B19"/>
    <w:rsid w:val="00923711"/>
    <w:rsid w:val="00925CDE"/>
    <w:rsid w:val="00933942"/>
    <w:rsid w:val="00934591"/>
    <w:rsid w:val="00941F6C"/>
    <w:rsid w:val="00942897"/>
    <w:rsid w:val="009564F4"/>
    <w:rsid w:val="009601FC"/>
    <w:rsid w:val="00961CCD"/>
    <w:rsid w:val="009671E2"/>
    <w:rsid w:val="00974884"/>
    <w:rsid w:val="00980531"/>
    <w:rsid w:val="009866D9"/>
    <w:rsid w:val="009914BA"/>
    <w:rsid w:val="009919A3"/>
    <w:rsid w:val="0099561A"/>
    <w:rsid w:val="009C6E21"/>
    <w:rsid w:val="009E3593"/>
    <w:rsid w:val="009F2468"/>
    <w:rsid w:val="009F3D9D"/>
    <w:rsid w:val="00A16336"/>
    <w:rsid w:val="00A17876"/>
    <w:rsid w:val="00A20669"/>
    <w:rsid w:val="00A2126D"/>
    <w:rsid w:val="00A23C05"/>
    <w:rsid w:val="00A4247E"/>
    <w:rsid w:val="00A46313"/>
    <w:rsid w:val="00A533E1"/>
    <w:rsid w:val="00A5366C"/>
    <w:rsid w:val="00A564C5"/>
    <w:rsid w:val="00A61238"/>
    <w:rsid w:val="00A654D7"/>
    <w:rsid w:val="00A70BEC"/>
    <w:rsid w:val="00A71F75"/>
    <w:rsid w:val="00A75ADD"/>
    <w:rsid w:val="00A773E7"/>
    <w:rsid w:val="00A81982"/>
    <w:rsid w:val="00A91004"/>
    <w:rsid w:val="00A91ABD"/>
    <w:rsid w:val="00AA1539"/>
    <w:rsid w:val="00AB2998"/>
    <w:rsid w:val="00AC2FC9"/>
    <w:rsid w:val="00AD4DE7"/>
    <w:rsid w:val="00AD4E3D"/>
    <w:rsid w:val="00AD56C3"/>
    <w:rsid w:val="00AE0C17"/>
    <w:rsid w:val="00AE3DC7"/>
    <w:rsid w:val="00AF4D05"/>
    <w:rsid w:val="00AF54C2"/>
    <w:rsid w:val="00B034C9"/>
    <w:rsid w:val="00B0449C"/>
    <w:rsid w:val="00B061C8"/>
    <w:rsid w:val="00B119B5"/>
    <w:rsid w:val="00B32838"/>
    <w:rsid w:val="00B34C0C"/>
    <w:rsid w:val="00B55EA8"/>
    <w:rsid w:val="00B576C6"/>
    <w:rsid w:val="00B64BAB"/>
    <w:rsid w:val="00B64E15"/>
    <w:rsid w:val="00B67945"/>
    <w:rsid w:val="00B7145B"/>
    <w:rsid w:val="00B80BC9"/>
    <w:rsid w:val="00B82195"/>
    <w:rsid w:val="00B94700"/>
    <w:rsid w:val="00BA04AA"/>
    <w:rsid w:val="00BB0155"/>
    <w:rsid w:val="00BB0AF2"/>
    <w:rsid w:val="00BC7352"/>
    <w:rsid w:val="00BD3879"/>
    <w:rsid w:val="00BF6D13"/>
    <w:rsid w:val="00C03DD6"/>
    <w:rsid w:val="00C12F93"/>
    <w:rsid w:val="00C15D61"/>
    <w:rsid w:val="00C3495A"/>
    <w:rsid w:val="00C42931"/>
    <w:rsid w:val="00C61523"/>
    <w:rsid w:val="00C92B4C"/>
    <w:rsid w:val="00C92F98"/>
    <w:rsid w:val="00C938D4"/>
    <w:rsid w:val="00C93A95"/>
    <w:rsid w:val="00CA44CD"/>
    <w:rsid w:val="00CA6011"/>
    <w:rsid w:val="00CB21A7"/>
    <w:rsid w:val="00CD340E"/>
    <w:rsid w:val="00CE4AD7"/>
    <w:rsid w:val="00CF11A4"/>
    <w:rsid w:val="00CF248C"/>
    <w:rsid w:val="00CF6C01"/>
    <w:rsid w:val="00CF772A"/>
    <w:rsid w:val="00D0062E"/>
    <w:rsid w:val="00D04A55"/>
    <w:rsid w:val="00D12C2B"/>
    <w:rsid w:val="00D16A88"/>
    <w:rsid w:val="00D17CCB"/>
    <w:rsid w:val="00D226A1"/>
    <w:rsid w:val="00D263C5"/>
    <w:rsid w:val="00D365A3"/>
    <w:rsid w:val="00D371D7"/>
    <w:rsid w:val="00D64C90"/>
    <w:rsid w:val="00D70C36"/>
    <w:rsid w:val="00D72765"/>
    <w:rsid w:val="00D738FB"/>
    <w:rsid w:val="00D8022F"/>
    <w:rsid w:val="00D9554A"/>
    <w:rsid w:val="00DA5741"/>
    <w:rsid w:val="00DC05BA"/>
    <w:rsid w:val="00DC05BF"/>
    <w:rsid w:val="00DC212B"/>
    <w:rsid w:val="00DD1CAB"/>
    <w:rsid w:val="00E0312F"/>
    <w:rsid w:val="00E04603"/>
    <w:rsid w:val="00E068D3"/>
    <w:rsid w:val="00E1004C"/>
    <w:rsid w:val="00E21F5A"/>
    <w:rsid w:val="00E22F62"/>
    <w:rsid w:val="00E4201F"/>
    <w:rsid w:val="00E629C6"/>
    <w:rsid w:val="00E67F55"/>
    <w:rsid w:val="00E702C5"/>
    <w:rsid w:val="00E77DC2"/>
    <w:rsid w:val="00E831FA"/>
    <w:rsid w:val="00E84519"/>
    <w:rsid w:val="00EA1006"/>
    <w:rsid w:val="00EA61D5"/>
    <w:rsid w:val="00EB530E"/>
    <w:rsid w:val="00EB5976"/>
    <w:rsid w:val="00EE215C"/>
    <w:rsid w:val="00EE747C"/>
    <w:rsid w:val="00EF5FA7"/>
    <w:rsid w:val="00F23242"/>
    <w:rsid w:val="00F37F84"/>
    <w:rsid w:val="00F54765"/>
    <w:rsid w:val="00F602CC"/>
    <w:rsid w:val="00F639F9"/>
    <w:rsid w:val="00F6552D"/>
    <w:rsid w:val="00F65B93"/>
    <w:rsid w:val="00F679A7"/>
    <w:rsid w:val="00F827DF"/>
    <w:rsid w:val="00F84177"/>
    <w:rsid w:val="00F84BAF"/>
    <w:rsid w:val="00F85069"/>
    <w:rsid w:val="00FA0D7E"/>
    <w:rsid w:val="00FA2D8D"/>
    <w:rsid w:val="00FB0567"/>
    <w:rsid w:val="00FB15F4"/>
    <w:rsid w:val="00FB17CA"/>
    <w:rsid w:val="00FB372A"/>
    <w:rsid w:val="00FB448B"/>
    <w:rsid w:val="00FC7644"/>
    <w:rsid w:val="00FE7077"/>
    <w:rsid w:val="00FF0C60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aramond" w:hAnsi="Garamond" w:cs="Garamond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autoRedefine/>
    <w:qFormat/>
    <w:rsid w:val="00E81A0D"/>
    <w:pPr>
      <w:keepNext/>
      <w:outlineLvl w:val="0"/>
    </w:pPr>
    <w:rPr>
      <w:bCs/>
      <w:iCs/>
    </w:rPr>
  </w:style>
  <w:style w:type="paragraph" w:styleId="Rubrik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autoRedefine/>
    <w:qFormat/>
    <w:pPr>
      <w:jc w:val="center"/>
    </w:pPr>
    <w:rPr>
      <w:b/>
      <w:bCs/>
      <w:sz w:val="36"/>
      <w:szCs w:val="36"/>
      <w:u w:val="single"/>
    </w:rPr>
  </w:style>
  <w:style w:type="paragraph" w:styleId="Brdtext2">
    <w:name w:val="Body Text 2"/>
    <w:basedOn w:val="Normal"/>
    <w:autoRedefine/>
    <w:pPr>
      <w:spacing w:after="120" w:line="360" w:lineRule="auto"/>
    </w:pPr>
    <w:rPr>
      <w:rFonts w:ascii="Times New Roman" w:hAnsi="Times New Roman"/>
    </w:rPr>
  </w:style>
  <w:style w:type="paragraph" w:customStyle="1" w:styleId="FotnotChar">
    <w:name w:val="Fotnot Char"/>
    <w:basedOn w:val="Fotnotstext"/>
    <w:autoRedefine/>
    <w:rPr>
      <w:szCs w:val="16"/>
      <w:lang w:val="en-GB"/>
    </w:rPr>
  </w:style>
  <w:style w:type="paragraph" w:styleId="Fotnotstext">
    <w:name w:val="footnote text"/>
    <w:basedOn w:val="Normal"/>
    <w:autoRedefine/>
    <w:semiHidden/>
    <w:rPr>
      <w:sz w:val="20"/>
      <w:szCs w:val="20"/>
    </w:rPr>
  </w:style>
  <w:style w:type="paragraph" w:styleId="Brdtext">
    <w:name w:val="Body Text"/>
    <w:basedOn w:val="Normal"/>
    <w:autoRedefine/>
    <w:pPr>
      <w:spacing w:line="360" w:lineRule="auto"/>
    </w:pPr>
    <w:rPr>
      <w:sz w:val="22"/>
      <w:szCs w:val="20"/>
    </w:rPr>
  </w:style>
  <w:style w:type="paragraph" w:customStyle="1" w:styleId="Formatmall2">
    <w:name w:val="Formatmall2"/>
    <w:basedOn w:val="Brdtext2"/>
    <w:next w:val="Fotnotstext"/>
    <w:autoRedefine/>
    <w:pPr>
      <w:spacing w:after="0" w:line="240" w:lineRule="auto"/>
    </w:pPr>
    <w:rPr>
      <w:iCs/>
      <w:sz w:val="20"/>
      <w:lang w:eastAsia="en-US"/>
    </w:rPr>
  </w:style>
  <w:style w:type="paragraph" w:customStyle="1" w:styleId="Fotnot">
    <w:name w:val="Fotnot"/>
    <w:basedOn w:val="Brdtext2"/>
    <w:next w:val="Fotnotstext"/>
    <w:autoRedefine/>
    <w:pPr>
      <w:numPr>
        <w:numId w:val="2"/>
      </w:numPr>
      <w:spacing w:after="0" w:line="240" w:lineRule="auto"/>
    </w:pPr>
    <w:rPr>
      <w:iCs/>
      <w:sz w:val="20"/>
      <w:lang w:eastAsia="en-US"/>
    </w:rPr>
  </w:style>
  <w:style w:type="paragraph" w:customStyle="1" w:styleId="mellanrubrik">
    <w:name w:val="mellanrubrik"/>
    <w:basedOn w:val="Rubrik3"/>
    <w:autoRedefine/>
    <w:rPr>
      <w:rFonts w:ascii="Century Gothic" w:hAnsi="Century Gothic"/>
      <w:b/>
      <w:sz w:val="20"/>
      <w:lang w:val="en-GB"/>
    </w:rPr>
  </w:style>
  <w:style w:type="paragraph" w:customStyle="1" w:styleId="FormatmallRubrik3Radavstnddubbelt">
    <w:name w:val="Formatmall Rubrik 3 + Radavstånd:  dubbelt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paragraph" w:customStyle="1" w:styleId="FormatmallRubrik3Radavstnddubbelt1">
    <w:name w:val="Formatmall Rubrik 3 + Radavstånd:  dubbelt1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rmatmall4">
    <w:name w:val="Formatmall4"/>
    <w:basedOn w:val="Fotnotstext"/>
    <w:autoRedefine/>
    <w:rPr>
      <w:rFonts w:ascii="Times New Roman" w:hAnsi="Times New Roman"/>
      <w:iCs/>
      <w:sz w:val="16"/>
      <w:szCs w:val="24"/>
      <w:lang w:eastAsia="en-US"/>
    </w:rPr>
  </w:style>
  <w:style w:type="paragraph" w:customStyle="1" w:styleId="Marias">
    <w:name w:val="Marias"/>
    <w:basedOn w:val="Normal"/>
    <w:rPr>
      <w:rFonts w:cs="Arial"/>
    </w:rPr>
  </w:style>
  <w:style w:type="paragraph" w:styleId="Ballongtext">
    <w:name w:val="Balloon Text"/>
    <w:basedOn w:val="Normal"/>
    <w:semiHidden/>
    <w:rsid w:val="00D2611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44FD1"/>
    <w:pPr>
      <w:spacing w:before="100" w:beforeAutospacing="1" w:after="100" w:afterAutospacing="1"/>
    </w:pPr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character" w:customStyle="1" w:styleId="FormatmallUnderstruken">
    <w:name w:val="Formatmall Understruken"/>
    <w:rPr>
      <w:sz w:val="24"/>
      <w:u w:val="single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649AD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1F45D9"/>
    <w:rPr>
      <w:rFonts w:ascii="Garamond" w:hAnsi="Garamond"/>
      <w:sz w:val="24"/>
      <w:szCs w:val="24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Garamond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autoRedefine/>
    <w:qFormat/>
    <w:rsid w:val="00E81A0D"/>
    <w:pPr>
      <w:keepNext/>
      <w:outlineLvl w:val="0"/>
    </w:pPr>
    <w:rPr>
      <w:bCs/>
      <w:iCs/>
    </w:rPr>
  </w:style>
  <w:style w:type="paragraph" w:styleId="Rubrik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autoRedefine/>
    <w:qFormat/>
    <w:pPr>
      <w:jc w:val="center"/>
    </w:pPr>
    <w:rPr>
      <w:b/>
      <w:bCs/>
      <w:sz w:val="36"/>
      <w:szCs w:val="36"/>
      <w:u w:val="single"/>
    </w:rPr>
  </w:style>
  <w:style w:type="paragraph" w:styleId="Brdtext2">
    <w:name w:val="Body Text 2"/>
    <w:basedOn w:val="Normal"/>
    <w:autoRedefine/>
    <w:pPr>
      <w:spacing w:after="120" w:line="360" w:lineRule="auto"/>
    </w:pPr>
    <w:rPr>
      <w:rFonts w:ascii="Times New Roman" w:hAnsi="Times New Roman"/>
    </w:rPr>
  </w:style>
  <w:style w:type="paragraph" w:customStyle="1" w:styleId="FotnotChar">
    <w:name w:val="Fotnot Char"/>
    <w:basedOn w:val="Fotnotstext"/>
    <w:autoRedefine/>
    <w:rPr>
      <w:szCs w:val="16"/>
      <w:lang w:val="en-GB"/>
    </w:rPr>
  </w:style>
  <w:style w:type="paragraph" w:styleId="Fotnotstext">
    <w:name w:val="footnote text"/>
    <w:basedOn w:val="Normal"/>
    <w:autoRedefine/>
    <w:semiHidden/>
    <w:rPr>
      <w:sz w:val="20"/>
      <w:szCs w:val="20"/>
    </w:rPr>
  </w:style>
  <w:style w:type="paragraph" w:styleId="Brdtext">
    <w:name w:val="Body Text"/>
    <w:basedOn w:val="Normal"/>
    <w:autoRedefine/>
    <w:pPr>
      <w:spacing w:line="360" w:lineRule="auto"/>
    </w:pPr>
    <w:rPr>
      <w:sz w:val="22"/>
      <w:szCs w:val="20"/>
    </w:rPr>
  </w:style>
  <w:style w:type="paragraph" w:customStyle="1" w:styleId="Formatmall2">
    <w:name w:val="Formatmall2"/>
    <w:basedOn w:val="Brdtext2"/>
    <w:next w:val="Fotnotstext"/>
    <w:autoRedefine/>
    <w:pPr>
      <w:spacing w:after="0" w:line="240" w:lineRule="auto"/>
    </w:pPr>
    <w:rPr>
      <w:iCs/>
      <w:sz w:val="20"/>
      <w:lang w:eastAsia="en-US"/>
    </w:rPr>
  </w:style>
  <w:style w:type="paragraph" w:customStyle="1" w:styleId="Fotnot">
    <w:name w:val="Fotnot"/>
    <w:basedOn w:val="Brdtext2"/>
    <w:next w:val="Fotnotstext"/>
    <w:autoRedefine/>
    <w:pPr>
      <w:numPr>
        <w:numId w:val="2"/>
      </w:numPr>
      <w:spacing w:after="0" w:line="240" w:lineRule="auto"/>
    </w:pPr>
    <w:rPr>
      <w:iCs/>
      <w:sz w:val="20"/>
      <w:lang w:eastAsia="en-US"/>
    </w:rPr>
  </w:style>
  <w:style w:type="paragraph" w:customStyle="1" w:styleId="mellanrubrik">
    <w:name w:val="mellanrubrik"/>
    <w:basedOn w:val="Rubrik3"/>
    <w:autoRedefine/>
    <w:rPr>
      <w:rFonts w:ascii="Century Gothic" w:hAnsi="Century Gothic"/>
      <w:b/>
      <w:sz w:val="20"/>
      <w:lang w:val="en-GB"/>
    </w:rPr>
  </w:style>
  <w:style w:type="paragraph" w:customStyle="1" w:styleId="FormatmallRubrik3Radavstnddubbelt">
    <w:name w:val="Formatmall Rubrik 3 + Radavstånd:  dubbelt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paragraph" w:customStyle="1" w:styleId="FormatmallRubrik3Radavstnddubbelt1">
    <w:name w:val="Formatmall Rubrik 3 + Radavstånd:  dubbelt1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rmatmall4">
    <w:name w:val="Formatmall4"/>
    <w:basedOn w:val="Fotnotstext"/>
    <w:autoRedefine/>
    <w:rPr>
      <w:rFonts w:ascii="Times New Roman" w:hAnsi="Times New Roman"/>
      <w:iCs/>
      <w:sz w:val="16"/>
      <w:szCs w:val="24"/>
      <w:lang w:eastAsia="en-US"/>
    </w:rPr>
  </w:style>
  <w:style w:type="paragraph" w:customStyle="1" w:styleId="Marias">
    <w:name w:val="Marias"/>
    <w:basedOn w:val="Normal"/>
    <w:rPr>
      <w:rFonts w:cs="Arial"/>
    </w:rPr>
  </w:style>
  <w:style w:type="paragraph" w:styleId="Ballongtext">
    <w:name w:val="Balloon Text"/>
    <w:basedOn w:val="Normal"/>
    <w:semiHidden/>
    <w:rsid w:val="00D2611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44FD1"/>
    <w:pPr>
      <w:spacing w:before="100" w:beforeAutospacing="1" w:after="100" w:afterAutospacing="1"/>
    </w:pPr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character" w:customStyle="1" w:styleId="FormatmallUnderstruken">
    <w:name w:val="Formatmall Understruken"/>
    <w:rPr>
      <w:sz w:val="24"/>
      <w:u w:val="single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649AD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1F45D9"/>
    <w:rPr>
      <w:rFonts w:ascii="Garamond" w:hAnsi="Garamond"/>
      <w:sz w:val="24"/>
      <w:szCs w:val="24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4D52-FA5C-4610-B8C2-077C9A9B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484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Protokoll från styrelsemöte 15 Oktober</vt:lpstr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Oskarson</dc:creator>
  <cp:lastModifiedBy>Maria Oskarson</cp:lastModifiedBy>
  <cp:revision>65</cp:revision>
  <dcterms:created xsi:type="dcterms:W3CDTF">2018-12-10T17:55:00Z</dcterms:created>
  <dcterms:modified xsi:type="dcterms:W3CDTF">2018-12-17T19:16:00Z</dcterms:modified>
</cp:coreProperties>
</file>